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58" w:rsidRDefault="00270B58" w:rsidP="00014360">
      <w:pPr>
        <w:pBdr>
          <w:bottom w:val="single" w:sz="12" w:space="1" w:color="auto"/>
        </w:pBd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Mateřská škola </w:t>
      </w:r>
      <w:r w:rsidR="00B7796C">
        <w:rPr>
          <w:rFonts w:ascii="Times New Roman" w:hAnsi="Times New Roman"/>
          <w:sz w:val="28"/>
          <w:szCs w:val="28"/>
        </w:rPr>
        <w:t>Klicperova Rakovník, Klicperova 1904</w:t>
      </w: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Pr="00C26401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C26401">
        <w:rPr>
          <w:rFonts w:ascii="Times New Roman" w:hAnsi="Times New Roman"/>
          <w:b/>
          <w:sz w:val="40"/>
          <w:szCs w:val="40"/>
        </w:rPr>
        <w:t xml:space="preserve">VNITŘNÍ PŘEDPIS </w:t>
      </w:r>
    </w:p>
    <w:p w:rsidR="00270B58" w:rsidRPr="00C26401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Pr="00C26401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C26401">
        <w:rPr>
          <w:rFonts w:ascii="Times New Roman" w:hAnsi="Times New Roman"/>
          <w:b/>
          <w:sz w:val="40"/>
          <w:szCs w:val="40"/>
        </w:rPr>
        <w:t xml:space="preserve">O </w:t>
      </w:r>
      <w:r>
        <w:rPr>
          <w:rFonts w:ascii="Times New Roman" w:hAnsi="Times New Roman"/>
          <w:b/>
          <w:sz w:val="40"/>
          <w:szCs w:val="40"/>
        </w:rPr>
        <w:t>ÚPLATĚ ZA PŘEDŠKOLNÍ VZDĚLÁVÁNÍ</w:t>
      </w:r>
    </w:p>
    <w:p w:rsidR="00270B58" w:rsidRPr="00C26401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270B58" w:rsidRPr="00C26401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Organizace:</w:t>
      </w:r>
      <w:r w:rsidR="00B7796C">
        <w:rPr>
          <w:rFonts w:ascii="Times New Roman" w:hAnsi="Times New Roman"/>
          <w:sz w:val="28"/>
          <w:szCs w:val="28"/>
        </w:rPr>
        <w:t xml:space="preserve"> Mateřská škola Klicperova Rakovník, Klicperova 1904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Adresa:</w:t>
      </w:r>
      <w:r w:rsidR="00B7796C">
        <w:rPr>
          <w:rFonts w:ascii="Times New Roman" w:hAnsi="Times New Roman"/>
          <w:sz w:val="28"/>
          <w:szCs w:val="28"/>
        </w:rPr>
        <w:t xml:space="preserve"> Klicperova 1904, 26901 Rakovník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IČO:</w:t>
      </w:r>
      <w:r w:rsidR="00B7796C">
        <w:rPr>
          <w:rFonts w:ascii="Times New Roman" w:hAnsi="Times New Roman"/>
          <w:sz w:val="28"/>
          <w:szCs w:val="28"/>
        </w:rPr>
        <w:t xml:space="preserve"> 47014008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Vydal:</w:t>
      </w:r>
      <w:r w:rsidR="00B7796C">
        <w:rPr>
          <w:rFonts w:ascii="Times New Roman" w:hAnsi="Times New Roman"/>
          <w:sz w:val="28"/>
          <w:szCs w:val="28"/>
        </w:rPr>
        <w:t xml:space="preserve"> Ivana Vágnerová</w:t>
      </w:r>
      <w:r w:rsidR="00014360">
        <w:rPr>
          <w:rFonts w:ascii="Times New Roman" w:hAnsi="Times New Roman"/>
          <w:sz w:val="28"/>
          <w:szCs w:val="28"/>
        </w:rPr>
        <w:t>, ředitelka školy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Platnost:</w:t>
      </w:r>
      <w:r>
        <w:rPr>
          <w:rFonts w:ascii="Times New Roman" w:hAnsi="Times New Roman"/>
          <w:sz w:val="28"/>
          <w:szCs w:val="28"/>
        </w:rPr>
        <w:t xml:space="preserve"> od 1. </w:t>
      </w:r>
      <w:r w:rsidR="00014360">
        <w:rPr>
          <w:rFonts w:ascii="Times New Roman" w:hAnsi="Times New Roman"/>
          <w:sz w:val="28"/>
          <w:szCs w:val="28"/>
        </w:rPr>
        <w:t>září</w:t>
      </w:r>
      <w:r w:rsidR="00670C96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>, nahra</w:t>
      </w:r>
      <w:r w:rsidR="00670C96">
        <w:rPr>
          <w:rFonts w:ascii="Times New Roman" w:hAnsi="Times New Roman"/>
          <w:sz w:val="28"/>
          <w:szCs w:val="28"/>
        </w:rPr>
        <w:t>zuje předpis ze dne 3</w:t>
      </w:r>
      <w:r w:rsidR="005C280E">
        <w:rPr>
          <w:rFonts w:ascii="Times New Roman" w:hAnsi="Times New Roman"/>
          <w:sz w:val="28"/>
          <w:szCs w:val="28"/>
        </w:rPr>
        <w:t>.6</w:t>
      </w:r>
      <w:r w:rsidR="00C97B3D">
        <w:rPr>
          <w:rFonts w:ascii="Times New Roman" w:hAnsi="Times New Roman"/>
          <w:sz w:val="28"/>
          <w:szCs w:val="28"/>
        </w:rPr>
        <w:t xml:space="preserve">. </w:t>
      </w:r>
      <w:r w:rsidR="00A468D1">
        <w:rPr>
          <w:rFonts w:ascii="Times New Roman" w:hAnsi="Times New Roman"/>
          <w:sz w:val="28"/>
          <w:szCs w:val="28"/>
        </w:rPr>
        <w:t>června</w:t>
      </w:r>
      <w:r w:rsidR="00C97B3D">
        <w:rPr>
          <w:rFonts w:ascii="Times New Roman" w:hAnsi="Times New Roman"/>
          <w:sz w:val="28"/>
          <w:szCs w:val="28"/>
        </w:rPr>
        <w:t xml:space="preserve"> 201</w:t>
      </w:r>
      <w:r w:rsidR="00670C96">
        <w:rPr>
          <w:rFonts w:ascii="Times New Roman" w:hAnsi="Times New Roman"/>
          <w:sz w:val="28"/>
          <w:szCs w:val="28"/>
        </w:rPr>
        <w:t>9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63D1" w:rsidRPr="00014360" w:rsidRDefault="005A0DC5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lastRenderedPageBreak/>
        <w:t>Úvodní ustanovení</w:t>
      </w:r>
    </w:p>
    <w:p w:rsidR="00014360" w:rsidRPr="00714B3F" w:rsidRDefault="00014360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5"/>
          <w:szCs w:val="25"/>
        </w:rPr>
      </w:pPr>
    </w:p>
    <w:p w:rsidR="00014360" w:rsidRDefault="00EE63D1" w:rsidP="00014360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Vnitřní předpis o úplatě za předškolní vzdělávání</w:t>
      </w:r>
      <w:r w:rsidR="00E106C4">
        <w:rPr>
          <w:rFonts w:ascii="Times New Roman" w:eastAsia="Times New Roman" w:hAnsi="Times New Roman"/>
          <w:sz w:val="25"/>
          <w:szCs w:val="25"/>
        </w:rPr>
        <w:t xml:space="preserve"> (dále jen úplata)</w:t>
      </w:r>
      <w:r>
        <w:rPr>
          <w:rFonts w:ascii="Times New Roman" w:eastAsia="Times New Roman" w:hAnsi="Times New Roman"/>
          <w:sz w:val="25"/>
          <w:szCs w:val="25"/>
        </w:rPr>
        <w:t xml:space="preserve"> je vydáván v souladu se zákonem 561/2004 Sb., zákon o předškolním, základním, středním, vyšším odborném, středním a jiném vzdělávání (školský zákon), v platném znění a v souladu s vyhláškou č. 214/2012 Sb., o předškolním vzdělávání, v platném znění.</w:t>
      </w:r>
    </w:p>
    <w:p w:rsidR="00014360" w:rsidRP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Default="00EE63D1" w:rsidP="00014360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014360">
        <w:rPr>
          <w:rFonts w:ascii="Times New Roman" w:eastAsia="Times New Roman" w:hAnsi="Times New Roman"/>
          <w:sz w:val="25"/>
          <w:szCs w:val="25"/>
        </w:rPr>
        <w:t>Vnitřní předpis upravuje výši úplaty za předškolní vzdělávání, možnost osvobození a její splatnost.</w:t>
      </w:r>
    </w:p>
    <w:p w:rsidR="00014360" w:rsidRP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EE63D1" w:rsidRDefault="00EE63D1" w:rsidP="00014360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Tento předpis se vztahuje na všechny děti přijaté k předškolnímu vzdělávání v M</w:t>
      </w:r>
      <w:r w:rsidR="00CA7C38">
        <w:rPr>
          <w:rFonts w:ascii="Times New Roman" w:eastAsia="Times New Roman" w:hAnsi="Times New Roman"/>
          <w:sz w:val="25"/>
          <w:szCs w:val="25"/>
        </w:rPr>
        <w:t>ateřské škole Klicperova</w:t>
      </w:r>
      <w:r w:rsidR="00A468D1">
        <w:rPr>
          <w:rFonts w:ascii="Times New Roman" w:eastAsia="Times New Roman" w:hAnsi="Times New Roman"/>
          <w:sz w:val="25"/>
          <w:szCs w:val="25"/>
        </w:rPr>
        <w:t xml:space="preserve"> Rakovník a na děti, které jsou přijaty na dobu určitou v době prázdninového provozu.</w:t>
      </w:r>
    </w:p>
    <w:p w:rsidR="00A72615" w:rsidRDefault="00A72615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Pr="00EE63D1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5A0DC5" w:rsidRPr="00014360" w:rsidRDefault="005A0DC5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Výše úplaty</w:t>
      </w:r>
    </w:p>
    <w:p w:rsidR="00014360" w:rsidRPr="00714B3F" w:rsidRDefault="00014360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5"/>
          <w:szCs w:val="25"/>
        </w:rPr>
      </w:pPr>
    </w:p>
    <w:p w:rsidR="00014360" w:rsidRDefault="00E106C4" w:rsidP="00A72615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Výši úplaty stanovuje ředitelka školy </w:t>
      </w:r>
      <w:r w:rsidR="00714B3F">
        <w:rPr>
          <w:rFonts w:ascii="Times New Roman" w:eastAsia="Times New Roman" w:hAnsi="Times New Roman"/>
          <w:sz w:val="25"/>
          <w:szCs w:val="25"/>
        </w:rPr>
        <w:t>na každý školní rok. Základem pro výpočet je průměrný objem neinvestičních nákladů vyjma ostatních osobních nákladů na jedno dítě v předchozím kalendářním roce. Měsíční výše je stanovena tak, aby nepřesáhla 50% těchto nákladů.</w:t>
      </w:r>
    </w:p>
    <w:p w:rsidR="00A72615" w:rsidRPr="00A72615" w:rsidRDefault="00A72615" w:rsidP="00A72615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714B3F" w:rsidP="00A72615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Výše úplaty na každý školní rok je stanovena vždy k 30. 6. </w:t>
      </w:r>
      <w:r w:rsidR="00014360">
        <w:rPr>
          <w:rFonts w:ascii="Times New Roman" w:eastAsia="Times New Roman" w:hAnsi="Times New Roman"/>
          <w:sz w:val="25"/>
          <w:szCs w:val="25"/>
        </w:rPr>
        <w:t>s účinností od 1. září.</w:t>
      </w:r>
    </w:p>
    <w:p w:rsidR="00A72615" w:rsidRPr="00A72615" w:rsidRDefault="00A72615" w:rsidP="00A72615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377CC2" w:rsidRPr="00377CC2" w:rsidRDefault="00377CC2" w:rsidP="00377CC2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/>
          <w:b/>
          <w:sz w:val="25"/>
          <w:szCs w:val="25"/>
          <w:u w:val="single"/>
        </w:rPr>
      </w:pPr>
      <w:r w:rsidRPr="00377CC2">
        <w:rPr>
          <w:rFonts w:ascii="Times New Roman" w:eastAsia="Times New Roman" w:hAnsi="Times New Roman"/>
          <w:b/>
          <w:sz w:val="25"/>
          <w:szCs w:val="25"/>
          <w:u w:val="single"/>
        </w:rPr>
        <w:t>Výše úplaty: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377CC2" w:rsidRDefault="00670C96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od 1. září 2020 do 30. června 2021</w:t>
      </w:r>
      <w:r w:rsidR="00EF3708">
        <w:rPr>
          <w:rFonts w:ascii="Times New Roman" w:eastAsia="Times New Roman" w:hAnsi="Times New Roman"/>
          <w:sz w:val="25"/>
          <w:szCs w:val="25"/>
        </w:rPr>
        <w:t xml:space="preserve"> </w:t>
      </w:r>
      <w:r w:rsidR="00377CC2">
        <w:rPr>
          <w:rFonts w:ascii="Times New Roman" w:eastAsia="Times New Roman" w:hAnsi="Times New Roman"/>
          <w:sz w:val="25"/>
          <w:szCs w:val="25"/>
        </w:rPr>
        <w:t>činí</w:t>
      </w:r>
      <w:r w:rsidR="00014360" w:rsidRPr="00377CC2">
        <w:rPr>
          <w:rFonts w:ascii="Times New Roman" w:eastAsia="Times New Roman" w:hAnsi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/>
          <w:b/>
          <w:sz w:val="25"/>
          <w:szCs w:val="25"/>
        </w:rPr>
        <w:t>5</w:t>
      </w:r>
      <w:r w:rsidR="00EF3708">
        <w:rPr>
          <w:rFonts w:ascii="Times New Roman" w:eastAsia="Times New Roman" w:hAnsi="Times New Roman"/>
          <w:b/>
          <w:sz w:val="25"/>
          <w:szCs w:val="25"/>
        </w:rPr>
        <w:t>00</w:t>
      </w:r>
      <w:r w:rsidR="00014360" w:rsidRPr="00377CC2">
        <w:rPr>
          <w:rFonts w:ascii="Times New Roman" w:eastAsia="Times New Roman" w:hAnsi="Times New Roman"/>
          <w:b/>
          <w:sz w:val="25"/>
          <w:szCs w:val="25"/>
        </w:rPr>
        <w:t>,-Kč</w:t>
      </w:r>
      <w:r w:rsidR="00714B3F" w:rsidRPr="00377CC2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377CC2" w:rsidRDefault="00377CC2" w:rsidP="00377CC2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377CC2" w:rsidRDefault="00670C96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od 1. července 2021 do 31. srpna 2021</w:t>
      </w:r>
      <w:r w:rsidR="00377CC2">
        <w:rPr>
          <w:rFonts w:ascii="Times New Roman" w:eastAsia="Times New Roman" w:hAnsi="Times New Roman"/>
          <w:sz w:val="25"/>
          <w:szCs w:val="25"/>
        </w:rPr>
        <w:t>: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377CC2" w:rsidRDefault="00F85FD2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a) pro děti, které školu v d</w:t>
      </w:r>
      <w:r w:rsidR="00377CC2">
        <w:rPr>
          <w:rFonts w:ascii="Times New Roman" w:eastAsia="Times New Roman" w:hAnsi="Times New Roman"/>
          <w:sz w:val="25"/>
          <w:szCs w:val="25"/>
        </w:rPr>
        <w:t xml:space="preserve">obě prázdninového provozu nenavštěvují, činí úplata </w:t>
      </w:r>
      <w:r w:rsidR="00377CC2" w:rsidRPr="00377CC2">
        <w:rPr>
          <w:rFonts w:ascii="Times New Roman" w:eastAsia="Times New Roman" w:hAnsi="Times New Roman"/>
          <w:b/>
          <w:sz w:val="25"/>
          <w:szCs w:val="25"/>
        </w:rPr>
        <w:t>0,- Kč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A468D1" w:rsidRPr="00377CC2" w:rsidRDefault="00377CC2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b) pro děti, které jsou nahlášeny k prázdninovému provozu, činí úplata na jeden kalendářní týden </w:t>
      </w:r>
      <w:r w:rsidR="00670C96">
        <w:rPr>
          <w:rFonts w:ascii="Times New Roman" w:eastAsia="Times New Roman" w:hAnsi="Times New Roman"/>
          <w:b/>
          <w:sz w:val="25"/>
          <w:szCs w:val="25"/>
        </w:rPr>
        <w:t>125</w:t>
      </w:r>
      <w:r w:rsidRPr="00377CC2">
        <w:rPr>
          <w:rFonts w:ascii="Times New Roman" w:eastAsia="Times New Roman" w:hAnsi="Times New Roman"/>
          <w:b/>
          <w:sz w:val="25"/>
          <w:szCs w:val="25"/>
        </w:rPr>
        <w:t>,- Kč.</w:t>
      </w:r>
      <w:r>
        <w:rPr>
          <w:rFonts w:ascii="Times New Roman" w:eastAsia="Times New Roman" w:hAnsi="Times New Roman"/>
          <w:b/>
          <w:sz w:val="25"/>
          <w:szCs w:val="25"/>
        </w:rPr>
        <w:t xml:space="preserve"> </w:t>
      </w:r>
      <w:r w:rsidRPr="00377CC2">
        <w:rPr>
          <w:rFonts w:ascii="Times New Roman" w:eastAsia="Times New Roman" w:hAnsi="Times New Roman"/>
          <w:sz w:val="25"/>
          <w:szCs w:val="25"/>
        </w:rPr>
        <w:t xml:space="preserve">Tato částka je násobena počtem týdnů, na které je dítě </w:t>
      </w:r>
      <w:r>
        <w:rPr>
          <w:rFonts w:ascii="Times New Roman" w:eastAsia="Times New Roman" w:hAnsi="Times New Roman"/>
          <w:sz w:val="25"/>
          <w:szCs w:val="25"/>
        </w:rPr>
        <w:t xml:space="preserve">k prázdninové docházce </w:t>
      </w:r>
      <w:r w:rsidRPr="00377CC2">
        <w:rPr>
          <w:rFonts w:ascii="Times New Roman" w:eastAsia="Times New Roman" w:hAnsi="Times New Roman"/>
          <w:sz w:val="25"/>
          <w:szCs w:val="25"/>
        </w:rPr>
        <w:t xml:space="preserve">hlášeno. </w:t>
      </w:r>
    </w:p>
    <w:p w:rsidR="00377CC2" w:rsidRDefault="00377CC2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377CC2" w:rsidRDefault="00377CC2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5A0DC5" w:rsidRDefault="00714B3F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Bez</w:t>
      </w:r>
      <w:r w:rsidR="00CA7C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14360">
        <w:rPr>
          <w:rFonts w:ascii="Times New Roman" w:eastAsia="Times New Roman" w:hAnsi="Times New Roman"/>
          <w:b/>
          <w:sz w:val="28"/>
          <w:szCs w:val="28"/>
        </w:rPr>
        <w:t>úplatnost</w:t>
      </w:r>
      <w:r w:rsidR="005A0DC5" w:rsidRPr="00014360">
        <w:rPr>
          <w:rFonts w:ascii="Times New Roman" w:eastAsia="Times New Roman" w:hAnsi="Times New Roman"/>
          <w:b/>
          <w:sz w:val="28"/>
          <w:szCs w:val="28"/>
        </w:rPr>
        <w:t>, osvobození od úplaty</w:t>
      </w:r>
    </w:p>
    <w:p w:rsidR="00A72615" w:rsidRPr="00014360" w:rsidRDefault="00A72615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014360" w:rsidRPr="00014360" w:rsidRDefault="00014360" w:rsidP="00014360">
      <w:pPr>
        <w:pStyle w:val="Odstavecseseznamem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</w:rPr>
      </w:pPr>
      <w:r w:rsidRPr="00014360">
        <w:rPr>
          <w:rFonts w:ascii="Times New Roman" w:eastAsia="Times New Roman" w:hAnsi="Times New Roman"/>
          <w:sz w:val="25"/>
          <w:szCs w:val="25"/>
          <w:u w:val="single"/>
        </w:rPr>
        <w:t>Bezúplatné v</w:t>
      </w:r>
      <w:r w:rsidR="00714B3F" w:rsidRPr="00014360">
        <w:rPr>
          <w:rFonts w:ascii="Times New Roman" w:eastAsia="Times New Roman" w:hAnsi="Times New Roman"/>
          <w:sz w:val="25"/>
          <w:szCs w:val="25"/>
          <w:u w:val="single"/>
        </w:rPr>
        <w:t xml:space="preserve">zdělávání v posledním ročníku mateřské školy, </w:t>
      </w:r>
    </w:p>
    <w:p w:rsidR="00014360" w:rsidRDefault="00714B3F" w:rsidP="00014360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 pro děti narozené</w:t>
      </w:r>
      <w:r w:rsidR="00670C96">
        <w:rPr>
          <w:rFonts w:ascii="Times New Roman" w:eastAsia="Times New Roman" w:hAnsi="Times New Roman"/>
          <w:sz w:val="25"/>
          <w:szCs w:val="25"/>
        </w:rPr>
        <w:t xml:space="preserve"> od 1. 9. 2014 do 31. 8. 2015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A72615" w:rsidRDefault="00A72615" w:rsidP="00A72615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714B3F" w:rsidRDefault="00714B3F" w:rsidP="00014360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Pro </w:t>
      </w:r>
      <w:r w:rsidR="00D220B8">
        <w:rPr>
          <w:rFonts w:ascii="Times New Roman" w:eastAsia="Times New Roman" w:hAnsi="Times New Roman"/>
          <w:sz w:val="25"/>
          <w:szCs w:val="25"/>
        </w:rPr>
        <w:t xml:space="preserve">děti narozené </w:t>
      </w:r>
      <w:r w:rsidR="00670C96">
        <w:rPr>
          <w:rFonts w:ascii="Times New Roman" w:eastAsia="Times New Roman" w:hAnsi="Times New Roman"/>
          <w:sz w:val="25"/>
          <w:szCs w:val="25"/>
        </w:rPr>
        <w:t>od 1. 9. 2013 do 31. 8. 2014</w:t>
      </w:r>
      <w:r w:rsidR="00A72615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D220B8" w:rsidRPr="00014360" w:rsidRDefault="00D220B8" w:rsidP="00014360">
      <w:pPr>
        <w:pStyle w:val="Odstavecseseznamem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</w:rPr>
      </w:pPr>
      <w:r w:rsidRPr="00014360">
        <w:rPr>
          <w:rFonts w:ascii="Times New Roman" w:eastAsia="Times New Roman" w:hAnsi="Times New Roman"/>
          <w:sz w:val="25"/>
          <w:szCs w:val="25"/>
          <w:u w:val="single"/>
        </w:rPr>
        <w:t xml:space="preserve">Osvobozen od úplaty je </w:t>
      </w:r>
    </w:p>
    <w:p w:rsidR="00D220B8" w:rsidRDefault="00D220B8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zákonný zástupce dítěte, který pobírá opakující se dávku pomoci v hmotné nouzi (dle §4 odst. 2 zákona 111/2006 Sb., o pomoci v hmotné nouzi v platném znění</w:t>
      </w:r>
      <w:r w:rsidR="00681FA9">
        <w:rPr>
          <w:rFonts w:ascii="Times New Roman" w:eastAsia="Times New Roman" w:hAnsi="Times New Roman"/>
          <w:sz w:val="25"/>
          <w:szCs w:val="25"/>
        </w:rPr>
        <w:t>) – příspěvek na živobytí nebo doplatek na bydlení;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D220B8" w:rsidRDefault="00D220B8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zákonný zástupce nezaopatřeného dí</w:t>
      </w:r>
      <w:r w:rsidR="00681FA9">
        <w:rPr>
          <w:rFonts w:ascii="Times New Roman" w:eastAsia="Times New Roman" w:hAnsi="Times New Roman"/>
          <w:sz w:val="25"/>
          <w:szCs w:val="25"/>
        </w:rPr>
        <w:t>těte</w:t>
      </w:r>
      <w:r>
        <w:rPr>
          <w:rFonts w:ascii="Times New Roman" w:eastAsia="Times New Roman" w:hAnsi="Times New Roman"/>
          <w:sz w:val="25"/>
          <w:szCs w:val="25"/>
        </w:rPr>
        <w:t>, pokud tomuto dítěti náleží zvýšení příspěvku na péči (dle §12 odst. 1 zákona č. 108/2006 Sb., o sociálních službách v p</w:t>
      </w:r>
      <w:r w:rsidR="00681FA9">
        <w:rPr>
          <w:rFonts w:ascii="Times New Roman" w:eastAsia="Times New Roman" w:hAnsi="Times New Roman"/>
          <w:sz w:val="25"/>
          <w:szCs w:val="25"/>
        </w:rPr>
        <w:t>la</w:t>
      </w:r>
      <w:r>
        <w:rPr>
          <w:rFonts w:ascii="Times New Roman" w:eastAsia="Times New Roman" w:hAnsi="Times New Roman"/>
          <w:sz w:val="25"/>
          <w:szCs w:val="25"/>
        </w:rPr>
        <w:t>tném znění</w:t>
      </w:r>
      <w:r w:rsidR="00681FA9">
        <w:rPr>
          <w:rFonts w:ascii="Times New Roman" w:eastAsia="Times New Roman" w:hAnsi="Times New Roman"/>
          <w:sz w:val="25"/>
          <w:szCs w:val="25"/>
        </w:rPr>
        <w:t>) nebo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D220B8" w:rsidRDefault="00681FA9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rodič, kterému náleží zvýšení příspěvku na péči z důvodu péče o nezaopatřené dítě (dle §12 odst. 1 zákona č. 108/2006 Sb., o sociálních službách v platném znění);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fyzická osoba, která o dítě osobně pečuje a z důvodu péče o toto dítě pobírá dávky pěstounské péče,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Pr="00014360" w:rsidRDefault="00681FA9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b/>
          <w:sz w:val="25"/>
          <w:szCs w:val="25"/>
        </w:rPr>
      </w:pPr>
      <w:r w:rsidRPr="00014360">
        <w:rPr>
          <w:rFonts w:ascii="Times New Roman" w:eastAsia="Times New Roman" w:hAnsi="Times New Roman"/>
          <w:b/>
          <w:sz w:val="25"/>
          <w:szCs w:val="25"/>
        </w:rPr>
        <w:t>pokud tuto skutečnost prokáže ředitelce školy.</w:t>
      </w:r>
    </w:p>
    <w:p w:rsidR="00681FA9" w:rsidRDefault="00681FA9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EE63D1" w:rsidRDefault="00EE63D1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Splatnost úplaty</w:t>
      </w:r>
    </w:p>
    <w:p w:rsidR="00014360" w:rsidRPr="00014360" w:rsidRDefault="00014360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681FA9" w:rsidRDefault="00681FA9" w:rsidP="00014360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Úplata je splat</w:t>
      </w:r>
      <w:r w:rsidR="00670C96">
        <w:rPr>
          <w:rFonts w:ascii="Times New Roman" w:eastAsia="Times New Roman" w:hAnsi="Times New Roman"/>
          <w:sz w:val="25"/>
          <w:szCs w:val="25"/>
        </w:rPr>
        <w:t>ná nejpozději do 15. dne stávajícího</w:t>
      </w:r>
      <w:r>
        <w:rPr>
          <w:rFonts w:ascii="Times New Roman" w:eastAsia="Times New Roman" w:hAnsi="Times New Roman"/>
          <w:sz w:val="25"/>
          <w:szCs w:val="25"/>
        </w:rPr>
        <w:t xml:space="preserve"> měsíce. </w:t>
      </w:r>
    </w:p>
    <w:p w:rsid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Neuhradí-li zákonný zástupce po předchozím písemném upozornění opakovaně úplatu, </w:t>
      </w:r>
      <w:r w:rsidR="00014360">
        <w:rPr>
          <w:rFonts w:ascii="Times New Roman" w:eastAsia="Times New Roman" w:hAnsi="Times New Roman"/>
          <w:sz w:val="25"/>
          <w:szCs w:val="25"/>
        </w:rPr>
        <w:t xml:space="preserve">a nedohodl jiný termín s ředitelkou školy, může </w:t>
      </w:r>
      <w:r>
        <w:rPr>
          <w:rFonts w:ascii="Times New Roman" w:eastAsia="Times New Roman" w:hAnsi="Times New Roman"/>
          <w:sz w:val="25"/>
          <w:szCs w:val="25"/>
        </w:rPr>
        <w:t>ředitelka školy dle §35 odst. 1. písm</w:t>
      </w:r>
      <w:r w:rsidR="00A72615">
        <w:rPr>
          <w:rFonts w:ascii="Times New Roman" w:eastAsia="Times New Roman" w:hAnsi="Times New Roman"/>
          <w:sz w:val="25"/>
          <w:szCs w:val="25"/>
        </w:rPr>
        <w:t>. d), zákona 561/</w:t>
      </w:r>
      <w:r>
        <w:rPr>
          <w:rFonts w:ascii="Times New Roman" w:eastAsia="Times New Roman" w:hAnsi="Times New Roman"/>
          <w:sz w:val="25"/>
          <w:szCs w:val="25"/>
        </w:rPr>
        <w:t>2004 Sb., (školský zákon) v platném znění, rozhodnout o ukončení předškolního vzdělávání.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377CC2" w:rsidRPr="00377CC2" w:rsidRDefault="00377CC2" w:rsidP="00377CC2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EE63D1" w:rsidRPr="00014360" w:rsidRDefault="00EE63D1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Závěrečná ustanovení</w:t>
      </w:r>
    </w:p>
    <w:p w:rsidR="00014360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Účinnost </w:t>
      </w:r>
      <w:r w:rsidR="00A72615">
        <w:rPr>
          <w:rFonts w:ascii="Times New Roman" w:eastAsia="Times New Roman" w:hAnsi="Times New Roman"/>
          <w:sz w:val="25"/>
          <w:szCs w:val="25"/>
        </w:rPr>
        <w:t>předpisu</w:t>
      </w:r>
      <w:r>
        <w:rPr>
          <w:rFonts w:ascii="Times New Roman" w:eastAsia="Times New Roman" w:hAnsi="Times New Roman"/>
          <w:sz w:val="25"/>
          <w:szCs w:val="25"/>
        </w:rPr>
        <w:t xml:space="preserve"> je od 1. </w:t>
      </w:r>
      <w:r w:rsidR="00014360">
        <w:rPr>
          <w:rFonts w:ascii="Times New Roman" w:eastAsia="Times New Roman" w:hAnsi="Times New Roman"/>
          <w:sz w:val="25"/>
          <w:szCs w:val="25"/>
        </w:rPr>
        <w:t xml:space="preserve">září </w:t>
      </w:r>
      <w:r w:rsidR="00670C96">
        <w:rPr>
          <w:rFonts w:ascii="Times New Roman" w:eastAsia="Times New Roman" w:hAnsi="Times New Roman"/>
          <w:sz w:val="25"/>
          <w:szCs w:val="25"/>
        </w:rPr>
        <w:t>2020</w:t>
      </w:r>
    </w:p>
    <w:p w:rsidR="00C97B3D" w:rsidRDefault="00C97B3D" w:rsidP="00C97B3D">
      <w:p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Pr="00C97B3D" w:rsidRDefault="00670C96" w:rsidP="00C97B3D">
      <w:p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V Rakovníku 4.6.2020</w:t>
      </w:r>
    </w:p>
    <w:p w:rsidR="00014360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A72615">
      <w:pPr>
        <w:pStyle w:val="Odstavecseseznamem"/>
        <w:spacing w:before="240" w:line="240" w:lineRule="auto"/>
        <w:ind w:left="709"/>
        <w:jc w:val="center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A72615">
      <w:pPr>
        <w:pStyle w:val="Odstavecseseznamem"/>
        <w:spacing w:before="240" w:line="240" w:lineRule="auto"/>
        <w:ind w:left="709"/>
        <w:jc w:val="center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……………………………………………………..</w:t>
      </w:r>
    </w:p>
    <w:p w:rsidR="00865186" w:rsidRPr="00C97B3D" w:rsidRDefault="00B7796C" w:rsidP="00C97B3D">
      <w:pPr>
        <w:pStyle w:val="Odstavecseseznamem"/>
        <w:spacing w:before="240" w:line="240" w:lineRule="auto"/>
        <w:ind w:left="709"/>
        <w:jc w:val="center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Ivana Vágnerová</w:t>
      </w:r>
      <w:r w:rsidR="00C97B3D">
        <w:rPr>
          <w:rFonts w:ascii="Times New Roman" w:eastAsia="Times New Roman" w:hAnsi="Times New Roman"/>
          <w:sz w:val="25"/>
          <w:szCs w:val="25"/>
        </w:rPr>
        <w:t>, ředitelka školy</w:t>
      </w:r>
    </w:p>
    <w:sectPr w:rsidR="00865186" w:rsidRPr="00C97B3D" w:rsidSect="0086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37FA"/>
    <w:multiLevelType w:val="hybridMultilevel"/>
    <w:tmpl w:val="9DBEFD24"/>
    <w:lvl w:ilvl="0" w:tplc="8806E9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FD7341"/>
    <w:multiLevelType w:val="hybridMultilevel"/>
    <w:tmpl w:val="28A6DDD6"/>
    <w:lvl w:ilvl="0" w:tplc="C7825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C2A96"/>
    <w:multiLevelType w:val="hybridMultilevel"/>
    <w:tmpl w:val="2D9660E0"/>
    <w:lvl w:ilvl="0" w:tplc="557E2D9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FD5E2E"/>
    <w:multiLevelType w:val="hybridMultilevel"/>
    <w:tmpl w:val="B83C6CA4"/>
    <w:lvl w:ilvl="0" w:tplc="B972D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0C306C"/>
    <w:multiLevelType w:val="hybridMultilevel"/>
    <w:tmpl w:val="9CD4F278"/>
    <w:lvl w:ilvl="0" w:tplc="9D7AB9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E24765"/>
    <w:multiLevelType w:val="hybridMultilevel"/>
    <w:tmpl w:val="532E6B7C"/>
    <w:lvl w:ilvl="0" w:tplc="A16AC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B10BBA"/>
    <w:multiLevelType w:val="hybridMultilevel"/>
    <w:tmpl w:val="044083F6"/>
    <w:lvl w:ilvl="0" w:tplc="9230A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8152FF"/>
    <w:multiLevelType w:val="hybridMultilevel"/>
    <w:tmpl w:val="214A9BB4"/>
    <w:lvl w:ilvl="0" w:tplc="96361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B1247"/>
    <w:multiLevelType w:val="hybridMultilevel"/>
    <w:tmpl w:val="EEAE2FBC"/>
    <w:lvl w:ilvl="0" w:tplc="4D1824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58"/>
    <w:rsid w:val="00014360"/>
    <w:rsid w:val="001E125F"/>
    <w:rsid w:val="00270B58"/>
    <w:rsid w:val="00377CC2"/>
    <w:rsid w:val="003F2812"/>
    <w:rsid w:val="005A0DC5"/>
    <w:rsid w:val="005C280E"/>
    <w:rsid w:val="00670C96"/>
    <w:rsid w:val="00681FA9"/>
    <w:rsid w:val="00714B3F"/>
    <w:rsid w:val="007966FC"/>
    <w:rsid w:val="007A3FD1"/>
    <w:rsid w:val="00865186"/>
    <w:rsid w:val="008D6068"/>
    <w:rsid w:val="00A02A35"/>
    <w:rsid w:val="00A468D1"/>
    <w:rsid w:val="00A72615"/>
    <w:rsid w:val="00AB5EEB"/>
    <w:rsid w:val="00B33C44"/>
    <w:rsid w:val="00B7796C"/>
    <w:rsid w:val="00C97B3D"/>
    <w:rsid w:val="00CA7C38"/>
    <w:rsid w:val="00D220B8"/>
    <w:rsid w:val="00E106C4"/>
    <w:rsid w:val="00E24EC9"/>
    <w:rsid w:val="00EE63D1"/>
    <w:rsid w:val="00EF3708"/>
    <w:rsid w:val="00F85FD2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41FE-0FE1-4388-9847-29778F24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B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D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6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MS-01</cp:lastModifiedBy>
  <cp:revision>2</cp:revision>
  <cp:lastPrinted>2020-06-11T11:25:00Z</cp:lastPrinted>
  <dcterms:created xsi:type="dcterms:W3CDTF">2020-06-30T07:22:00Z</dcterms:created>
  <dcterms:modified xsi:type="dcterms:W3CDTF">2020-06-30T07:22:00Z</dcterms:modified>
</cp:coreProperties>
</file>